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Style w:val="12"/>
          <w:rFonts w:hint="eastAsia" w:ascii="宋体" w:hAnsi="宋体" w:eastAsia="宋体" w:cs="宋体"/>
          <w:sz w:val="44"/>
          <w:szCs w:val="44"/>
        </w:rPr>
      </w:pPr>
      <w:r>
        <w:rPr>
          <w:rStyle w:val="12"/>
          <w:rFonts w:hint="eastAsia" w:ascii="宋体" w:hAnsi="宋体" w:eastAsia="宋体" w:cs="宋体"/>
          <w:sz w:val="44"/>
          <w:szCs w:val="44"/>
        </w:rPr>
        <w:t>体能测评项目和标准</w:t>
      </w:r>
    </w:p>
    <w:p>
      <w:pPr>
        <w:spacing w:line="500" w:lineRule="exact"/>
        <w:jc w:val="center"/>
        <w:rPr>
          <w:rStyle w:val="12"/>
          <w:rFonts w:hint="default" w:ascii="Times New Roman" w:hAnsi="Times New Roman" w:eastAsia="黑体" w:cs="Times New Roman"/>
          <w:sz w:val="48"/>
          <w:szCs w:val="48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勤务辅警类岗位准入标准表</w:t>
      </w:r>
    </w:p>
    <w:tbl>
      <w:tblPr>
        <w:tblStyle w:val="5"/>
        <w:tblpPr w:leftFromText="180" w:rightFromText="180" w:vertAnchor="text" w:horzAnchor="page" w:tblpXSpec="center" w:tblpY="210"/>
        <w:tblOverlap w:val="never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6"/>
        <w:gridCol w:w="4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项目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3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纵跳摸高</w:t>
            </w:r>
          </w:p>
        </w:tc>
        <w:tc>
          <w:tcPr>
            <w:tcW w:w="44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≥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265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厘米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2"/>
          <w:szCs w:val="2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勤务辅警类岗位评分标准表</w:t>
      </w:r>
    </w:p>
    <w:tbl>
      <w:tblPr>
        <w:tblStyle w:val="5"/>
        <w:tblpPr w:leftFromText="180" w:rightFromText="180" w:vertAnchor="text" w:horzAnchor="page" w:tblpX="1620" w:tblpY="343"/>
        <w:tblOverlap w:val="never"/>
        <w:tblW w:w="8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84"/>
        <w:gridCol w:w="1733"/>
        <w:gridCol w:w="176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440" w:firstLineChars="20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  <w:p>
            <w:pPr>
              <w:spacing w:line="240" w:lineRule="atLeast"/>
              <w:ind w:firstLine="1100" w:firstLineChars="50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项</w:t>
            </w:r>
          </w:p>
          <w:p>
            <w:pPr>
              <w:spacing w:line="240" w:lineRule="atLeast"/>
              <w:ind w:left="1020" w:leftChars="120" w:hanging="660" w:hangingChars="300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分       目   值</w:t>
            </w:r>
          </w:p>
        </w:tc>
        <w:tc>
          <w:tcPr>
            <w:tcW w:w="35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10米×4往返跑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  <w:t>（秒）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俯卧撑</w:t>
            </w:r>
            <w:r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  <w:t>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30岁（含）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以下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31岁（含）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以上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30岁（含）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以下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31岁（含）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pacing w:val="-20"/>
                <w:w w:val="9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100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10″7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11″0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34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95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11″0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33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90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11″3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11″6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32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11″6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11″9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31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80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11″9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12″2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30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12″2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12″5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29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70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12″5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12″8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28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65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12″8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13″1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27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60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13″1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13″4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26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24</w:t>
            </w:r>
          </w:p>
        </w:tc>
      </w:tr>
    </w:tbl>
    <w:p>
      <w:pPr>
        <w:spacing w:line="240" w:lineRule="atLeast"/>
        <w:jc w:val="center"/>
        <w:rPr>
          <w:rStyle w:val="1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zh-CN" w:eastAsia="zh-CN" w:bidi="ar-S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408" w:charSpace="0"/>
        </w:sectPr>
      </w:pPr>
      <w:r>
        <w:rPr>
          <w:rFonts w:hint="default" w:ascii="Times New Roman" w:hAnsi="Times New Roman" w:eastAsia="仿宋" w:cs="Times New Roman"/>
          <w:sz w:val="32"/>
          <w:szCs w:val="32"/>
        </w:rPr>
        <w:t>以上项目中有一项不达标或低于60分的，视为体能测评不合格。</w:t>
      </w:r>
    </w:p>
    <w:p>
      <w:pPr>
        <w:spacing w:line="560" w:lineRule="exact"/>
        <w:jc w:val="center"/>
        <w:rPr>
          <w:rFonts w:hint="eastAsia" w:ascii="宋体" w:hAnsi="宋体"/>
          <w:b w:val="0"/>
          <w:bCs w:val="0"/>
          <w:color w:val="auto"/>
          <w:sz w:val="20"/>
          <w:highlight w:val="none"/>
          <w:lang w:val="zh-CN"/>
        </w:rPr>
      </w:pPr>
      <w:r>
        <w:rPr>
          <w:rStyle w:val="12"/>
          <w:rFonts w:hint="eastAsia" w:ascii="宋体" w:hAnsi="宋体" w:eastAsia="宋体" w:cs="宋体"/>
          <w:b w:val="0"/>
          <w:bCs w:val="0"/>
          <w:color w:val="auto"/>
          <w:kern w:val="2"/>
          <w:sz w:val="44"/>
          <w:szCs w:val="44"/>
          <w:highlight w:val="none"/>
          <w:lang w:val="zh-CN" w:eastAsia="zh-CN" w:bidi="ar-SA"/>
        </w:rPr>
        <w:t>体能测评实施规则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一、纵跳摸高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zh-CN"/>
        </w:rPr>
      </w:pPr>
      <w:r>
        <w:rPr>
          <w:rFonts w:hint="default" w:ascii="仿宋" w:hAnsi="仿宋" w:eastAsia="仿宋" w:cs="仿宋"/>
          <w:sz w:val="32"/>
          <w:szCs w:val="32"/>
          <w:lang w:val="zh-CN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仿宋" w:hAnsi="仿宋" w:eastAsia="仿宋" w:cs="仿宋"/>
          <w:sz w:val="32"/>
          <w:szCs w:val="32"/>
          <w:lang w:val="zh-CN"/>
        </w:rPr>
        <w:t>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起跳时，受测者双腿不能移动或有垫步动作；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受测者指甲不得超过指尖</w:t>
      </w:r>
      <w:r>
        <w:rPr>
          <w:rFonts w:hint="default" w:ascii="Times New Roman" w:hAnsi="Times New Roman" w:eastAsia="仿宋" w:cs="Times New Roman"/>
          <w:sz w:val="32"/>
          <w:szCs w:val="32"/>
          <w:lang w:val="zh-CN" w:eastAsia="zh-CN"/>
        </w:rPr>
        <w:t>0.3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厘米；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受测者徒手触摸，不得带手套等其他物品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二、10米×4往返跑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zh-CN"/>
        </w:rPr>
        <w:t xml:space="preserve"> 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场地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 xml:space="preserve">：10米长的直线跑道若干，在跑道的两端线（S1和S2）外30厘米处各划一条线（图1）。木块每道3块，其中2块放在S2线外的横线上，一块放在S1线外的横线上。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8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测试方法：受测试者用站立式起跑，听到发令后从S1线外起跑，当跑到S2线前面，用一只手拿起一木块随即往回跑，跑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 xml:space="preserve">到S1线前时交换木块，再跑回S2交换另一木块，最后持木块冲出S1线，记录跑完全程的时间。记录以秒为单位，取一位小数，第二位小数非“0”时则进1。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注意事项：当受测者取放木块时，脚不要越过S1和S2线。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</w:p>
    <w:tbl>
      <w:tblPr>
        <w:tblStyle w:val="6"/>
        <w:tblW w:w="0" w:type="auto"/>
        <w:tblInd w:w="10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45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0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S1</w:t>
            </w: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S2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←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3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←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32"/>
                <w:szCs w:val="32"/>
                <w:highlight w:val="none"/>
              </w:rPr>
              <w:t>  10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米</w:t>
            </w:r>
            <w:r>
              <w:rPr>
                <w:rFonts w:hint="default" w:ascii="Times New Roman" w:hAnsi="Times New Roman" w:eastAsia="微软雅黑" w:cs="Times New Roman"/>
                <w:color w:val="auto"/>
                <w:sz w:val="32"/>
                <w:szCs w:val="32"/>
                <w:highlight w:val="none"/>
              </w:rPr>
              <w:t>  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→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sz w:val="32"/>
                <w:szCs w:val="32"/>
                <w:highlight w:val="none"/>
              </w:rPr>
              <w:t>30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  <w:t>厘米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zh-CN"/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三、俯卧撑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场地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:地面平坦，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室内外均可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测试方法:受测试者双手略宽于肩撑地，双腿向后伸直，曲臂下撑时上臂与前臂呈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90度，头、躯干及下肢成直线（不能弓背或塌腰），发力撑起时肘关节180度（撑直），头、躯干及下肢姿态不变，视为完成1次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测试时间1分钟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zh-CN"/>
        </w:rPr>
        <w:t>。</w:t>
      </w:r>
    </w:p>
    <w:p>
      <w:pPr>
        <w:spacing w:line="240" w:lineRule="atLeas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720" w:num="1"/>
      <w:titlePg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Op+CBLpAQAA&#10;y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default" w:ascii="仿宋" w:hAnsi="仿宋" w:eastAsia="仿宋" w:cs="仿宋"/>
        <w:b w:val="0"/>
        <w:bCs w:val="0"/>
        <w:sz w:val="22"/>
        <w:szCs w:val="22"/>
        <w:lang w:val="en-US" w:eastAsia="zh-CN"/>
      </w:rPr>
    </w:pPr>
    <w:r>
      <w:rPr>
        <w:rFonts w:hint="eastAsia" w:ascii="仿宋" w:hAnsi="仿宋" w:eastAsia="仿宋" w:cs="仿宋"/>
        <w:b w:val="0"/>
        <w:bCs w:val="0"/>
        <w:sz w:val="22"/>
        <w:szCs w:val="22"/>
        <w:lang w:val="en-US" w:eastAsia="zh-CN"/>
      </w:rPr>
      <w:t>附件2：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46A23"/>
    <w:multiLevelType w:val="singleLevel"/>
    <w:tmpl w:val="9CF46A2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ThiNzM3NDZjZmYzYzIzMGFlZmFkYTY1NjNlOGQifQ=="/>
  </w:docVars>
  <w:rsids>
    <w:rsidRoot w:val="0009113D"/>
    <w:rsid w:val="000533FB"/>
    <w:rsid w:val="0009113D"/>
    <w:rsid w:val="00130D5D"/>
    <w:rsid w:val="001625F3"/>
    <w:rsid w:val="001C508A"/>
    <w:rsid w:val="002977A5"/>
    <w:rsid w:val="002B7B97"/>
    <w:rsid w:val="002D6A04"/>
    <w:rsid w:val="00306DD8"/>
    <w:rsid w:val="00311964"/>
    <w:rsid w:val="00324C79"/>
    <w:rsid w:val="003355C6"/>
    <w:rsid w:val="0035056D"/>
    <w:rsid w:val="003627E3"/>
    <w:rsid w:val="003D17E5"/>
    <w:rsid w:val="003F53ED"/>
    <w:rsid w:val="0048212C"/>
    <w:rsid w:val="004A2561"/>
    <w:rsid w:val="004C30C9"/>
    <w:rsid w:val="004D2C83"/>
    <w:rsid w:val="00504B27"/>
    <w:rsid w:val="00521924"/>
    <w:rsid w:val="00526BEC"/>
    <w:rsid w:val="00545D32"/>
    <w:rsid w:val="005565E2"/>
    <w:rsid w:val="00557476"/>
    <w:rsid w:val="00563FED"/>
    <w:rsid w:val="005665B6"/>
    <w:rsid w:val="00580E36"/>
    <w:rsid w:val="00582215"/>
    <w:rsid w:val="005A0A24"/>
    <w:rsid w:val="005B06DA"/>
    <w:rsid w:val="005D165D"/>
    <w:rsid w:val="006C26A2"/>
    <w:rsid w:val="006D7CC5"/>
    <w:rsid w:val="00700E7B"/>
    <w:rsid w:val="00704A94"/>
    <w:rsid w:val="00727E01"/>
    <w:rsid w:val="00736D9A"/>
    <w:rsid w:val="007949DE"/>
    <w:rsid w:val="007C314A"/>
    <w:rsid w:val="007E2AAE"/>
    <w:rsid w:val="00806909"/>
    <w:rsid w:val="00844B4A"/>
    <w:rsid w:val="00874281"/>
    <w:rsid w:val="00875ABD"/>
    <w:rsid w:val="008976B9"/>
    <w:rsid w:val="008B4CEB"/>
    <w:rsid w:val="008C021A"/>
    <w:rsid w:val="008C2845"/>
    <w:rsid w:val="0090404C"/>
    <w:rsid w:val="009170B5"/>
    <w:rsid w:val="009334B3"/>
    <w:rsid w:val="009575C0"/>
    <w:rsid w:val="009A4F4E"/>
    <w:rsid w:val="009B2263"/>
    <w:rsid w:val="009D1855"/>
    <w:rsid w:val="00A00555"/>
    <w:rsid w:val="00A1007A"/>
    <w:rsid w:val="00A72F36"/>
    <w:rsid w:val="00AA67C1"/>
    <w:rsid w:val="00AC7EAD"/>
    <w:rsid w:val="00AD6A1B"/>
    <w:rsid w:val="00AF5CDF"/>
    <w:rsid w:val="00B024A9"/>
    <w:rsid w:val="00B41AFC"/>
    <w:rsid w:val="00B45604"/>
    <w:rsid w:val="00B458DF"/>
    <w:rsid w:val="00B611DD"/>
    <w:rsid w:val="00B85E66"/>
    <w:rsid w:val="00B958D8"/>
    <w:rsid w:val="00BD1A15"/>
    <w:rsid w:val="00BD6E26"/>
    <w:rsid w:val="00BE2F29"/>
    <w:rsid w:val="00BE7D2C"/>
    <w:rsid w:val="00BF3C61"/>
    <w:rsid w:val="00BF62E8"/>
    <w:rsid w:val="00C36D40"/>
    <w:rsid w:val="00C80F9E"/>
    <w:rsid w:val="00C82B83"/>
    <w:rsid w:val="00CD173C"/>
    <w:rsid w:val="00D029E6"/>
    <w:rsid w:val="00D20EB0"/>
    <w:rsid w:val="00D211A9"/>
    <w:rsid w:val="00D23925"/>
    <w:rsid w:val="00D454C5"/>
    <w:rsid w:val="00D67F5A"/>
    <w:rsid w:val="00D70602"/>
    <w:rsid w:val="00D72FCA"/>
    <w:rsid w:val="00D93E64"/>
    <w:rsid w:val="00DB6870"/>
    <w:rsid w:val="00DE7201"/>
    <w:rsid w:val="00E1234F"/>
    <w:rsid w:val="00E152B6"/>
    <w:rsid w:val="00E21000"/>
    <w:rsid w:val="00E4172E"/>
    <w:rsid w:val="00E47E33"/>
    <w:rsid w:val="00E71F19"/>
    <w:rsid w:val="00E96F18"/>
    <w:rsid w:val="00EE0600"/>
    <w:rsid w:val="00F05B68"/>
    <w:rsid w:val="00FC471D"/>
    <w:rsid w:val="02675859"/>
    <w:rsid w:val="04C92D85"/>
    <w:rsid w:val="05262696"/>
    <w:rsid w:val="06D26D63"/>
    <w:rsid w:val="076A18E8"/>
    <w:rsid w:val="07E3352A"/>
    <w:rsid w:val="0BE564B2"/>
    <w:rsid w:val="0BEA58E4"/>
    <w:rsid w:val="0C0E78BC"/>
    <w:rsid w:val="104406C4"/>
    <w:rsid w:val="10590E48"/>
    <w:rsid w:val="11754485"/>
    <w:rsid w:val="1231429E"/>
    <w:rsid w:val="124735EC"/>
    <w:rsid w:val="12757450"/>
    <w:rsid w:val="12DB32A6"/>
    <w:rsid w:val="137A4336"/>
    <w:rsid w:val="148F5B6D"/>
    <w:rsid w:val="14B037C5"/>
    <w:rsid w:val="166E291F"/>
    <w:rsid w:val="168D3A40"/>
    <w:rsid w:val="226E1D05"/>
    <w:rsid w:val="23E80724"/>
    <w:rsid w:val="25BE615D"/>
    <w:rsid w:val="26C01D0D"/>
    <w:rsid w:val="26E50A4E"/>
    <w:rsid w:val="288225C9"/>
    <w:rsid w:val="2BCA04EA"/>
    <w:rsid w:val="2D870D8D"/>
    <w:rsid w:val="2E126FD6"/>
    <w:rsid w:val="2E4C5B33"/>
    <w:rsid w:val="2E7C4321"/>
    <w:rsid w:val="304F0872"/>
    <w:rsid w:val="33CC4758"/>
    <w:rsid w:val="33E71999"/>
    <w:rsid w:val="347E7E60"/>
    <w:rsid w:val="37D9050E"/>
    <w:rsid w:val="38771EA3"/>
    <w:rsid w:val="38B036D8"/>
    <w:rsid w:val="39180AF2"/>
    <w:rsid w:val="3A10084F"/>
    <w:rsid w:val="3BC06BD0"/>
    <w:rsid w:val="3CD365C0"/>
    <w:rsid w:val="3FD8161E"/>
    <w:rsid w:val="41126768"/>
    <w:rsid w:val="43B0656E"/>
    <w:rsid w:val="47B20724"/>
    <w:rsid w:val="48F0744D"/>
    <w:rsid w:val="4B7B7577"/>
    <w:rsid w:val="4EA27220"/>
    <w:rsid w:val="4FD46B0F"/>
    <w:rsid w:val="51B8542A"/>
    <w:rsid w:val="5282438B"/>
    <w:rsid w:val="528925FC"/>
    <w:rsid w:val="55E706B8"/>
    <w:rsid w:val="5A764644"/>
    <w:rsid w:val="5BFF4DF4"/>
    <w:rsid w:val="5C9116C2"/>
    <w:rsid w:val="5D3B14E5"/>
    <w:rsid w:val="5EDD3BE0"/>
    <w:rsid w:val="60976364"/>
    <w:rsid w:val="609F199C"/>
    <w:rsid w:val="611218B3"/>
    <w:rsid w:val="61A50B67"/>
    <w:rsid w:val="62652640"/>
    <w:rsid w:val="641B527B"/>
    <w:rsid w:val="64896B7C"/>
    <w:rsid w:val="65745610"/>
    <w:rsid w:val="65EE53CD"/>
    <w:rsid w:val="68B66F25"/>
    <w:rsid w:val="6A222DD8"/>
    <w:rsid w:val="6C3D0569"/>
    <w:rsid w:val="73D601AC"/>
    <w:rsid w:val="74584436"/>
    <w:rsid w:val="75FE0FE0"/>
    <w:rsid w:val="77526DD5"/>
    <w:rsid w:val="79094B53"/>
    <w:rsid w:val="796E7780"/>
    <w:rsid w:val="79E05EA7"/>
    <w:rsid w:val="7C477FE9"/>
    <w:rsid w:val="7C6C5DAE"/>
    <w:rsid w:val="7D254683"/>
    <w:rsid w:val="7F4B26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NormalCharacter"/>
    <w:qFormat/>
    <w:uiPriority w:val="0"/>
    <w:rPr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雨林木风电脑网络有限公司</Company>
  <Pages>3</Pages>
  <Words>728</Words>
  <Characters>845</Characters>
  <Lines>7</Lines>
  <Paragraphs>2</Paragraphs>
  <TotalTime>21</TotalTime>
  <ScaleCrop>false</ScaleCrop>
  <LinksUpToDate>false</LinksUpToDate>
  <CharactersWithSpaces>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2018-07-26T06:12:00Z</dcterms:created>
  <dc:creator>雨林木风</dc:creator>
  <cp:lastModifiedBy>ghfhftg</cp:lastModifiedBy>
  <cp:lastPrinted>2022-07-18T05:18:00Z</cp:lastPrinted>
  <dcterms:modified xsi:type="dcterms:W3CDTF">2023-01-11T01:59:12Z</dcterms:modified>
  <dc:title>男子青年一组（25岁以下含学生组）评分表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ED54353B81684849B0C3C7262A20A893</vt:lpwstr>
  </property>
</Properties>
</file>